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202B_001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B4A25">
              <w:rPr>
                <w:b/>
                <w:sz w:val="26"/>
                <w:szCs w:val="26"/>
                <w:lang w:val="en-US"/>
              </w:rPr>
              <w:t>2001426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B4A25" w:rsidRPr="001B4A25">
        <w:rPr>
          <w:b/>
          <w:sz w:val="26"/>
          <w:szCs w:val="26"/>
        </w:rPr>
        <w:t>Крюк SOT 76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B4A25" w:rsidP="006B03D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4A25">
              <w:t xml:space="preserve">Крюк </w:t>
            </w:r>
            <w:r w:rsidR="006B03D6">
              <w:t>универсальный</w:t>
            </w:r>
          </w:p>
        </w:tc>
        <w:tc>
          <w:tcPr>
            <w:tcW w:w="6252" w:type="dxa"/>
            <w:shd w:val="clear" w:color="auto" w:fill="auto"/>
          </w:tcPr>
          <w:p w:rsidR="00127BF3" w:rsidRPr="004C6EAC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C6EAC">
              <w:rPr>
                <w:szCs w:val="19"/>
                <w:shd w:val="clear" w:color="auto" w:fill="FFFFFF"/>
              </w:rPr>
              <w:t>Назначение:</w:t>
            </w:r>
          </w:p>
          <w:p w:rsidR="001B4A25" w:rsidRPr="004C6EAC" w:rsidRDefault="00E372E1" w:rsidP="001B4A25">
            <w:pPr>
              <w:ind w:firstLine="0"/>
              <w:jc w:val="left"/>
            </w:pPr>
            <w:r w:rsidRPr="004C6EAC">
              <w:rPr>
                <w:szCs w:val="19"/>
                <w:shd w:val="clear" w:color="auto" w:fill="FFFFFF"/>
              </w:rPr>
              <w:t xml:space="preserve">- </w:t>
            </w:r>
            <w:r w:rsidR="001B4A25" w:rsidRPr="004C6EAC">
              <w:t>монтируется на опору с помощью бандажной ленты и скреп или на стену при помощи шурупов</w:t>
            </w:r>
            <w:r w:rsidR="00C4661D" w:rsidRPr="004C6EAC">
              <w:t>;</w:t>
            </w:r>
          </w:p>
          <w:p w:rsidR="00935F7E" w:rsidRDefault="00935F7E" w:rsidP="00935F7E">
            <w:pPr>
              <w:ind w:firstLine="0"/>
              <w:jc w:val="left"/>
            </w:pPr>
            <w:r w:rsidRPr="004C6EAC">
              <w:t>Диаметр  крюка– 16 мм;</w:t>
            </w:r>
          </w:p>
          <w:p w:rsidR="00351FB6" w:rsidRPr="00D56DB8" w:rsidRDefault="00351FB6" w:rsidP="00351FB6">
            <w:pPr>
              <w:ind w:firstLine="0"/>
              <w:rPr>
                <w:highlight w:val="yellow"/>
              </w:rPr>
            </w:pPr>
            <w:r>
              <w:rPr>
                <w:highlight w:val="yellow"/>
              </w:rPr>
              <w:t>Разрушающая нагрузка не менее 18</w:t>
            </w:r>
            <w:r w:rsidRPr="00D56DB8">
              <w:rPr>
                <w:highlight w:val="yellow"/>
              </w:rPr>
              <w:t xml:space="preserve">00 </w:t>
            </w:r>
            <w:proofErr w:type="spellStart"/>
            <w:r w:rsidRPr="00D56DB8">
              <w:rPr>
                <w:highlight w:val="yellow"/>
              </w:rPr>
              <w:t>даН</w:t>
            </w:r>
            <w:proofErr w:type="spellEnd"/>
            <w:r w:rsidRPr="00D56DB8">
              <w:rPr>
                <w:highlight w:val="yellow"/>
              </w:rPr>
              <w:t>.</w:t>
            </w:r>
          </w:p>
          <w:p w:rsidR="00351FB6" w:rsidRPr="00D56DB8" w:rsidRDefault="00351FB6" w:rsidP="00351FB6">
            <w:pPr>
              <w:ind w:firstLine="0"/>
              <w:jc w:val="left"/>
            </w:pPr>
            <w:r w:rsidRPr="00D56DB8">
              <w:rPr>
                <w:highlight w:val="yellow"/>
              </w:rPr>
              <w:t>Материал – сталь горячей оцинковки.</w:t>
            </w:r>
          </w:p>
          <w:p w:rsidR="00935F7E" w:rsidRPr="004C6EAC" w:rsidRDefault="00935F7E" w:rsidP="00935F7E">
            <w:pPr>
              <w:ind w:firstLine="0"/>
              <w:jc w:val="left"/>
            </w:pPr>
            <w:r w:rsidRPr="004C6EAC">
              <w:t>Высота – 200 мм;</w:t>
            </w:r>
          </w:p>
          <w:p w:rsidR="00935F7E" w:rsidRPr="004C6EAC" w:rsidRDefault="00935F7E" w:rsidP="00935F7E">
            <w:pPr>
              <w:ind w:firstLine="0"/>
              <w:jc w:val="left"/>
            </w:pPr>
            <w:r w:rsidRPr="004C6EAC">
              <w:t>Ширина – 96 мм;</w:t>
            </w:r>
          </w:p>
          <w:p w:rsidR="00265BDD" w:rsidRPr="00127BF3" w:rsidRDefault="00935F7E" w:rsidP="007638A9">
            <w:pPr>
              <w:ind w:firstLine="0"/>
              <w:jc w:val="left"/>
            </w:pPr>
            <w:bookmarkStart w:id="1" w:name="_GoBack"/>
            <w:bookmarkEnd w:id="1"/>
            <w:r w:rsidRPr="004C6EAC">
              <w:t>Масса – 610 г.</w:t>
            </w:r>
          </w:p>
        </w:tc>
      </w:tr>
    </w:tbl>
    <w:p w:rsidR="00A86B9F" w:rsidRDefault="00A86B9F" w:rsidP="00A86B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86B9F" w:rsidRDefault="00A86B9F" w:rsidP="00A86B9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A86B9F" w:rsidRDefault="00A86B9F" w:rsidP="00A86B9F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  <w:highlight w:val="yellow"/>
        </w:rPr>
        <w:t>Россети</w:t>
      </w:r>
      <w:proofErr w:type="spellEnd"/>
      <w:r>
        <w:rPr>
          <w:sz w:val="24"/>
          <w:szCs w:val="24"/>
          <w:highlight w:val="yellow"/>
        </w:rPr>
        <w:t>»;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>
        <w:rPr>
          <w:sz w:val="24"/>
          <w:szCs w:val="24"/>
          <w:highlight w:val="yellow"/>
        </w:rPr>
        <w:t>менее пяти 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A86B9F" w:rsidRDefault="00A86B9F" w:rsidP="00A86B9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86B9F" w:rsidRDefault="00A86B9F" w:rsidP="00A86B9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86B9F" w:rsidRDefault="00A86B9F" w:rsidP="00A86B9F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A86B9F" w:rsidRDefault="00A86B9F" w:rsidP="00A86B9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A86B9F" w:rsidRDefault="00A86B9F" w:rsidP="00A86B9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A86B9F" w:rsidRDefault="00A86B9F" w:rsidP="00A86B9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86B9F" w:rsidRDefault="00A86B9F" w:rsidP="00A86B9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86B9F" w:rsidRDefault="00A86B9F" w:rsidP="00A86B9F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A86B9F" w:rsidRDefault="00A86B9F" w:rsidP="00A86B9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86B9F" w:rsidRDefault="00A86B9F" w:rsidP="00A86B9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A86B9F" w:rsidRDefault="00A86B9F" w:rsidP="00A86B9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6B9F" w:rsidRDefault="00A86B9F" w:rsidP="00A86B9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A86B9F" w:rsidRDefault="00A86B9F" w:rsidP="00A86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A86B9F" w:rsidRDefault="00A86B9F" w:rsidP="00A86B9F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A86B9F" w:rsidRDefault="00A86B9F" w:rsidP="00A86B9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86B9F" w:rsidRDefault="00A86B9F" w:rsidP="00A86B9F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A86B9F" w:rsidRDefault="00A86B9F" w:rsidP="00A86B9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86B9F" w:rsidRDefault="00A86B9F" w:rsidP="00A86B9F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86B9F" w:rsidRDefault="00A86B9F" w:rsidP="00A86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A86B9F" w:rsidRDefault="00A86B9F" w:rsidP="00A86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6B9F" w:rsidRDefault="00A86B9F" w:rsidP="00A86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6B9F" w:rsidRDefault="00A86B9F" w:rsidP="00A86B9F">
      <w:pPr>
        <w:rPr>
          <w:sz w:val="26"/>
          <w:szCs w:val="26"/>
        </w:rPr>
      </w:pPr>
    </w:p>
    <w:p w:rsidR="00A86B9F" w:rsidRDefault="00A86B9F" w:rsidP="00A86B9F">
      <w:pPr>
        <w:rPr>
          <w:sz w:val="26"/>
          <w:szCs w:val="26"/>
        </w:rPr>
      </w:pPr>
    </w:p>
    <w:p w:rsidR="00A86B9F" w:rsidRDefault="00A86B9F" w:rsidP="00A86B9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86B9F" w:rsidRDefault="00A86B9F" w:rsidP="00A86B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A86B9F" w:rsidRDefault="00A86B9F" w:rsidP="00A86B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6B9F" w:rsidRDefault="00A86B9F" w:rsidP="00A86B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A5CA5" w:rsidRPr="00612811" w:rsidRDefault="008A5CA5" w:rsidP="00A86B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78F" w:rsidRDefault="00DF378F">
      <w:r>
        <w:separator/>
      </w:r>
    </w:p>
  </w:endnote>
  <w:endnote w:type="continuationSeparator" w:id="0">
    <w:p w:rsidR="00DF378F" w:rsidRDefault="00DF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78F" w:rsidRDefault="00DF378F">
      <w:r>
        <w:separator/>
      </w:r>
    </w:p>
  </w:footnote>
  <w:footnote w:type="continuationSeparator" w:id="0">
    <w:p w:rsidR="00DF378F" w:rsidRDefault="00DF3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FB6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4C9C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03D6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5B1D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6B9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378F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1D2A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E22A37-C745-4E56-9C6E-FFC141D4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Evgeniy</cp:lastModifiedBy>
  <cp:revision>11</cp:revision>
  <cp:lastPrinted>2015-03-19T10:48:00Z</cp:lastPrinted>
  <dcterms:created xsi:type="dcterms:W3CDTF">2015-03-26T12:47:00Z</dcterms:created>
  <dcterms:modified xsi:type="dcterms:W3CDTF">2016-06-06T15:10:00Z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